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E59A" w14:textId="77777777" w:rsidR="00D40E55" w:rsidRPr="009A0EBB" w:rsidRDefault="0000000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b/>
          <w:sz w:val="32"/>
          <w:szCs w:val="32"/>
        </w:rPr>
        <w:t>Sussex County Chess Association</w:t>
      </w:r>
    </w:p>
    <w:p w14:paraId="0181483A" w14:textId="77777777" w:rsidR="00D40E55" w:rsidRPr="009A0EBB" w:rsidRDefault="0000000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b/>
          <w:sz w:val="32"/>
          <w:szCs w:val="32"/>
        </w:rPr>
        <w:t>Position for Adjudication</w:t>
      </w:r>
    </w:p>
    <w:p w14:paraId="10564EE0" w14:textId="77777777" w:rsidR="00BB75E6" w:rsidRPr="009A0EBB" w:rsidRDefault="00BB75E6">
      <w:pPr>
        <w:keepNext/>
        <w:tabs>
          <w:tab w:val="left" w:pos="3119"/>
          <w:tab w:val="left" w:pos="8789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8000"/>
      </w:tblGrid>
      <w:tr w:rsidR="00F81E6E" w14:paraId="5FADE486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75D54AAA" w14:textId="13D914FB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>H</w:t>
            </w:r>
            <w:r w:rsidR="00A061F4" w:rsidRPr="00A061F4">
              <w:rPr>
                <w:rFonts w:ascii="Times New Roman" w:eastAsia="Times New Roman" w:hAnsi="Times New Roman" w:cs="Times New Roman"/>
                <w:bCs/>
              </w:rPr>
              <w:t>ome Team: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129E584B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562CC3DC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2D24DA1F" w14:textId="4F5891AA" w:rsidR="00F81E6E" w:rsidRPr="00A061F4" w:rsidRDefault="00A061F4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>Away Team: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79D0B13F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387809AA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0E62A013" w14:textId="3906A79A" w:rsidR="00F81E6E" w:rsidRPr="00A061F4" w:rsidRDefault="00A061F4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>Competition: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78A3A183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7A1B7E46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701787F6" w14:textId="7A2217F8" w:rsidR="00F81E6E" w:rsidRPr="00A061F4" w:rsidRDefault="00A061F4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>Division</w:t>
            </w:r>
            <w:r w:rsidR="00277BFF">
              <w:rPr>
                <w:rFonts w:ascii="Times New Roman" w:eastAsia="Times New Roman" w:hAnsi="Times New Roman" w:cs="Times New Roman"/>
                <w:bCs/>
              </w:rPr>
              <w:t>/Section</w:t>
            </w:r>
            <w:r w:rsidRPr="00A061F4">
              <w:rPr>
                <w:rFonts w:ascii="Times New Roman" w:eastAsia="Times New Roman" w:hAnsi="Times New Roman" w:cs="Times New Roman"/>
                <w:bCs/>
              </w:rPr>
              <w:t>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51C7D3F7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3F9A5129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0BC83194" w14:textId="360B6CC6" w:rsidR="00F81E6E" w:rsidRPr="00A061F4" w:rsidRDefault="00277BFF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>Date Match Played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1A22AED8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56863C44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1E2870AE" w14:textId="3F9AF08F" w:rsidR="00F81E6E" w:rsidRPr="00A061F4" w:rsidRDefault="00277BFF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Colour to Move: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10779470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277BFF" w14:paraId="47B53485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206EA11F" w14:textId="70D8EB5E" w:rsidR="00277BFF" w:rsidRDefault="00277BFF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Submission by: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4F27DF7A" w14:textId="77777777" w:rsidR="00277BFF" w:rsidRPr="00A061F4" w:rsidRDefault="00277BFF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9A0EBB" w14:paraId="28BBFE75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43BC0495" w14:textId="5E587AA9" w:rsidR="009A0EBB" w:rsidRPr="00A061F4" w:rsidRDefault="00277BFF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Your Claim: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1F089EAC" w14:textId="77777777" w:rsidR="009A0EBB" w:rsidRPr="00A061F4" w:rsidRDefault="009A0EBB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A061F4" w14:paraId="2FAE1D06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2294CE33" w14:textId="77777777" w:rsidR="00A061F4" w:rsidRPr="00A061F4" w:rsidRDefault="00A061F4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000" w:type="dxa"/>
            <w:shd w:val="clear" w:color="auto" w:fill="FFFFFF" w:themeFill="background1"/>
            <w:vAlign w:val="center"/>
          </w:tcPr>
          <w:p w14:paraId="41B74A67" w14:textId="77777777" w:rsidR="00A061F4" w:rsidRPr="00A061F4" w:rsidRDefault="00A061F4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180B01F4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76C2E3A7" w14:textId="1668D17D" w:rsidR="00F81E6E" w:rsidRPr="00F539BA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F539BA">
              <w:rPr>
                <w:rFonts w:ascii="Times New Roman" w:eastAsia="Times New Roman" w:hAnsi="Times New Roman" w:cs="Times New Roman"/>
                <w:b/>
              </w:rPr>
              <w:t>BLACK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2DA46D8A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2907D13C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11268C15" w14:textId="028C02EA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 xml:space="preserve">Player’s </w:t>
            </w:r>
            <w:r w:rsidR="001E7E23">
              <w:rPr>
                <w:rFonts w:ascii="Times New Roman" w:eastAsia="Times New Roman" w:hAnsi="Times New Roman" w:cs="Times New Roman"/>
                <w:bCs/>
              </w:rPr>
              <w:t>N</w:t>
            </w:r>
            <w:r w:rsidRPr="00A061F4">
              <w:rPr>
                <w:rFonts w:ascii="Times New Roman" w:eastAsia="Times New Roman" w:hAnsi="Times New Roman" w:cs="Times New Roman"/>
                <w:bCs/>
              </w:rPr>
              <w:t>ame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0ED8AA3E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  <w:tr w:rsidR="00F81E6E" w14:paraId="03F8B499" w14:textId="77777777" w:rsidTr="00650AD3">
        <w:trPr>
          <w:trHeight w:val="511"/>
        </w:trPr>
        <w:tc>
          <w:tcPr>
            <w:tcW w:w="2802" w:type="dxa"/>
            <w:vAlign w:val="center"/>
          </w:tcPr>
          <w:p w14:paraId="7956B7AB" w14:textId="53122AA3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A061F4">
              <w:rPr>
                <w:rFonts w:ascii="Times New Roman" w:eastAsia="Times New Roman" w:hAnsi="Times New Roman" w:cs="Times New Roman"/>
                <w:bCs/>
              </w:rPr>
              <w:t>Number of Pieces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0ED106A6" w14:textId="77777777" w:rsidR="00F81E6E" w:rsidRPr="00A061F4" w:rsidRDefault="00F81E6E">
            <w:pPr>
              <w:keepNext/>
              <w:tabs>
                <w:tab w:val="left" w:pos="3119"/>
                <w:tab w:val="left" w:pos="8789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highlight w:val="black"/>
              </w:rPr>
            </w:pPr>
          </w:p>
        </w:tc>
      </w:tr>
    </w:tbl>
    <w:p w14:paraId="38F9909E" w14:textId="77777777" w:rsidR="00F81E6E" w:rsidRDefault="00F81E6E">
      <w:pPr>
        <w:keepNext/>
        <w:tabs>
          <w:tab w:val="left" w:pos="3119"/>
          <w:tab w:val="left" w:pos="8789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1E14CCCF" w14:textId="77777777" w:rsidR="00D40E55" w:rsidRDefault="00D40E55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DA5083" w14:paraId="4BB872F8" w14:textId="77777777" w:rsidTr="009D31FC">
        <w:trPr>
          <w:trHeight w:val="566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41B36" w14:textId="1D481CA1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2C04A628" w14:textId="523CF8B5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9672792" w14:textId="348E4D6C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1565DA1E" w14:textId="5C012FA9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F6D6EB6" w14:textId="412FA60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243D36B4" w14:textId="614C24E1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5B685129" w14:textId="5BFBADEC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4BFE6D75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AB9F9FE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DA5083" w14:paraId="4C095148" w14:textId="77777777" w:rsidTr="009D31FC">
        <w:trPr>
          <w:trHeight w:val="529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F6AEF" w14:textId="359510D2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640AC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05FBC50E" w14:textId="1862F4A1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26C350E7" w14:textId="050E8076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2E0364D8" w14:textId="081E14BE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53406B6A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69659D25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A4A73E6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154D282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DA5083" w14:paraId="7A4096E3" w14:textId="77777777" w:rsidTr="009D31FC">
        <w:trPr>
          <w:trHeight w:val="566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00216" w14:textId="479887AA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75DCD20B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372D7D9" w14:textId="33DF3365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57CF7061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C171D31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2DC7C67B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641622D1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4042865D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532980D7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9D31FC" w14:paraId="6921A347" w14:textId="77777777" w:rsidTr="009D31FC">
        <w:trPr>
          <w:trHeight w:val="529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E97A0E" w14:textId="410FB70A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C1AAB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2797D2B6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067B59A0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452A09DE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8C9731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6350692E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1EDFFC6E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1E3BEF6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DA5083" w14:paraId="374E68C2" w14:textId="77777777" w:rsidTr="009D31FC">
        <w:trPr>
          <w:trHeight w:val="566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1D8AC" w14:textId="5E33BA32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72621E51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931EF7B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4BBD047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2D605D2F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64E3B0C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0E00F6C5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5607937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BB058DF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DA5083" w14:paraId="14992238" w14:textId="77777777" w:rsidTr="009D31FC">
        <w:trPr>
          <w:trHeight w:val="529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5BD28" w14:textId="2D884EB0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689D7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64E2BC91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6969011B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7C5C615D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F1036F3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2C19066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5716AC0D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14:paraId="1BD34F6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DA5083" w14:paraId="55C0A809" w14:textId="77777777" w:rsidTr="009D31FC">
        <w:trPr>
          <w:trHeight w:val="566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79FC" w14:textId="5B823717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CEA8DE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10AD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779AACD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A6C5D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C3C093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A969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0AFF241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D6175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9D31FC" w14:paraId="76709CEA" w14:textId="77777777" w:rsidTr="009D31FC">
        <w:trPr>
          <w:trHeight w:val="529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B35A3" w14:textId="6C50315A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59C4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3896FD6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4645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9DA6AB2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C09B4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94D0C7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41568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816315E" w14:textId="77777777" w:rsidR="006651F4" w:rsidRPr="009D31FC" w:rsidRDefault="006651F4" w:rsidP="006651F4">
            <w:pPr>
              <w:suppressAutoHyphens/>
              <w:jc w:val="center"/>
              <w:rPr>
                <w:rFonts w:ascii="DiagramTTFritz" w:eastAsia="Times New Roman" w:hAnsi="DiagramTTFritz" w:cs="Times New Roman"/>
                <w:b/>
                <w:bCs/>
                <w:sz w:val="32"/>
                <w:szCs w:val="32"/>
              </w:rPr>
            </w:pPr>
          </w:p>
        </w:tc>
      </w:tr>
      <w:tr w:rsidR="00DA5083" w14:paraId="5588B198" w14:textId="77777777" w:rsidTr="009D31FC">
        <w:trPr>
          <w:trHeight w:val="529"/>
          <w:jc w:val="center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0285" w14:textId="77777777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D6B3B" w14:textId="727F04E8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E771C7" w14:textId="0DEC2FDF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4B3BD" w14:textId="38F52D98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02855" w14:textId="30E2E0CF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83A71" w14:textId="0AD72EB5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6DAAA" w14:textId="7C27907F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F8EE3" w14:textId="14DF4190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98038" w14:textId="53E2FAAB" w:rsidR="006651F4" w:rsidRDefault="006651F4" w:rsidP="006651F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</w:tr>
    </w:tbl>
    <w:p w14:paraId="7CDD6D8A" w14:textId="77777777" w:rsidR="006651F4" w:rsidRDefault="006651F4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94"/>
      </w:tblGrid>
      <w:tr w:rsidR="001E7E23" w14:paraId="12B20BB7" w14:textId="77777777" w:rsidTr="00650AD3">
        <w:trPr>
          <w:trHeight w:val="622"/>
        </w:trPr>
        <w:tc>
          <w:tcPr>
            <w:tcW w:w="2802" w:type="dxa"/>
            <w:vAlign w:val="center"/>
          </w:tcPr>
          <w:p w14:paraId="13684118" w14:textId="291BF3C9" w:rsidR="001E7E23" w:rsidRPr="001E7E23" w:rsidRDefault="001E7E23">
            <w:pPr>
              <w:suppressAutoHyphens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E23">
              <w:rPr>
                <w:rFonts w:ascii="Times New Roman" w:eastAsia="Times New Roman" w:hAnsi="Times New Roman" w:cs="Times New Roman"/>
                <w:b/>
                <w:bCs/>
              </w:rPr>
              <w:t>WHITE</w:t>
            </w:r>
          </w:p>
        </w:tc>
        <w:tc>
          <w:tcPr>
            <w:tcW w:w="7894" w:type="dxa"/>
            <w:shd w:val="clear" w:color="auto" w:fill="FFFFFF" w:themeFill="background1"/>
            <w:vAlign w:val="center"/>
          </w:tcPr>
          <w:p w14:paraId="21960106" w14:textId="77777777" w:rsidR="001E7E23" w:rsidRDefault="001E7E23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</w:tr>
      <w:tr w:rsidR="001E7E23" w14:paraId="079655DD" w14:textId="77777777" w:rsidTr="00650AD3">
        <w:trPr>
          <w:trHeight w:val="585"/>
        </w:trPr>
        <w:tc>
          <w:tcPr>
            <w:tcW w:w="2802" w:type="dxa"/>
            <w:vAlign w:val="center"/>
          </w:tcPr>
          <w:p w14:paraId="5378185D" w14:textId="728F2798" w:rsidR="001E7E23" w:rsidRDefault="001E7E23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Player’s Name:</w:t>
            </w:r>
          </w:p>
        </w:tc>
        <w:tc>
          <w:tcPr>
            <w:tcW w:w="7894" w:type="dxa"/>
            <w:shd w:val="clear" w:color="auto" w:fill="F2F2F2" w:themeFill="background1" w:themeFillShade="F2"/>
            <w:vAlign w:val="center"/>
          </w:tcPr>
          <w:p w14:paraId="414B7A0F" w14:textId="77777777" w:rsidR="001E7E23" w:rsidRDefault="001E7E23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</w:tr>
      <w:tr w:rsidR="001E7E23" w14:paraId="36AB8A0E" w14:textId="77777777" w:rsidTr="00650AD3">
        <w:trPr>
          <w:trHeight w:val="585"/>
        </w:trPr>
        <w:tc>
          <w:tcPr>
            <w:tcW w:w="2802" w:type="dxa"/>
            <w:vAlign w:val="center"/>
          </w:tcPr>
          <w:p w14:paraId="2D68AC8B" w14:textId="45623ECA" w:rsidR="001E7E23" w:rsidRDefault="001E7E23">
            <w:pPr>
              <w:suppressAutoHyphen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Pieces:</w:t>
            </w:r>
          </w:p>
        </w:tc>
        <w:tc>
          <w:tcPr>
            <w:tcW w:w="7894" w:type="dxa"/>
            <w:shd w:val="clear" w:color="auto" w:fill="F2F2F2" w:themeFill="background1" w:themeFillShade="F2"/>
            <w:vAlign w:val="center"/>
          </w:tcPr>
          <w:p w14:paraId="23B01F3F" w14:textId="77777777" w:rsidR="001E7E23" w:rsidRDefault="001E7E23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8500E3" w14:textId="77777777" w:rsidR="00F81E6E" w:rsidRPr="009A0EBB" w:rsidRDefault="0000000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Note</w:t>
      </w:r>
      <w:r w:rsidR="00BB75E6" w:rsidRPr="009A0EB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9A0EB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9A0E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C0A8765" w14:textId="274D6BB5" w:rsidR="009A0EBB" w:rsidRPr="009A0EBB" w:rsidRDefault="00000000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 w:rsidRPr="009A0EBB">
        <w:rPr>
          <w:rFonts w:ascii="Times New Roman" w:eastAsia="Times New Roman" w:hAnsi="Times New Roman" w:cs="Times New Roman"/>
        </w:rPr>
        <w:t xml:space="preserve">state, where applicable, if any pawns can be captured </w:t>
      </w:r>
      <w:proofErr w:type="spellStart"/>
      <w:r w:rsidRPr="009A0EBB">
        <w:rPr>
          <w:rFonts w:ascii="Times New Roman" w:eastAsia="Times New Roman" w:hAnsi="Times New Roman" w:cs="Times New Roman"/>
        </w:rPr>
        <w:t>en</w:t>
      </w:r>
      <w:proofErr w:type="spellEnd"/>
      <w:r w:rsidRPr="009A0EBB">
        <w:rPr>
          <w:rFonts w:ascii="Times New Roman" w:eastAsia="Times New Roman" w:hAnsi="Times New Roman" w:cs="Times New Roman"/>
        </w:rPr>
        <w:t xml:space="preserve"> passant and </w:t>
      </w:r>
      <w:proofErr w:type="gramStart"/>
      <w:r w:rsidRPr="009A0EBB">
        <w:rPr>
          <w:rFonts w:ascii="Times New Roman" w:eastAsia="Times New Roman" w:hAnsi="Times New Roman" w:cs="Times New Roman"/>
        </w:rPr>
        <w:t>whether or not</w:t>
      </w:r>
      <w:proofErr w:type="gramEnd"/>
      <w:r w:rsidRPr="009A0EBB">
        <w:rPr>
          <w:rFonts w:ascii="Times New Roman" w:eastAsia="Times New Roman" w:hAnsi="Times New Roman" w:cs="Times New Roman"/>
        </w:rPr>
        <w:t xml:space="preserve"> castling is possible.</w:t>
      </w:r>
    </w:p>
    <w:p w14:paraId="3DA9B072" w14:textId="77777777" w:rsidR="009A0EBB" w:rsidRPr="009A0EBB" w:rsidRDefault="009A0EB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10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97"/>
      </w:tblGrid>
      <w:tr w:rsidR="009A0EBB" w14:paraId="2DF57577" w14:textId="77777777" w:rsidTr="0061278F">
        <w:trPr>
          <w:trHeight w:val="1912"/>
        </w:trPr>
        <w:tc>
          <w:tcPr>
            <w:tcW w:w="10697" w:type="dxa"/>
            <w:shd w:val="clear" w:color="auto" w:fill="F2F2F2" w:themeFill="background1" w:themeFillShade="F2"/>
          </w:tcPr>
          <w:p w14:paraId="7B274E58" w14:textId="77777777" w:rsidR="009A0EBB" w:rsidRDefault="009A0EBB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F2F2F2" w:themeColor="background1" w:themeShade="F2"/>
              </w:rPr>
            </w:pPr>
          </w:p>
        </w:tc>
      </w:tr>
    </w:tbl>
    <w:p w14:paraId="715FA8AB" w14:textId="0DAB5F25" w:rsidR="00485ACE" w:rsidRPr="009A0EBB" w:rsidRDefault="00485AC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F2F2F2" w:themeColor="background1" w:themeShade="F2"/>
        </w:rPr>
      </w:pPr>
    </w:p>
    <w:p w14:paraId="40A12C1D" w14:textId="77777777" w:rsidR="009A0EBB" w:rsidRDefault="009A0EBB" w:rsidP="009A0EBB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the </w:t>
      </w:r>
      <w:r>
        <w:rPr>
          <w:rFonts w:ascii="Times New Roman" w:eastAsia="Times New Roman" w:hAnsi="Times New Roman" w:cs="Times New Roman"/>
          <w:b/>
        </w:rPr>
        <w:t>Tab</w:t>
      </w:r>
      <w:r>
        <w:rPr>
          <w:rFonts w:ascii="Times New Roman" w:eastAsia="Times New Roman" w:hAnsi="Times New Roman" w:cs="Times New Roman"/>
        </w:rPr>
        <w:t xml:space="preserve"> key to navigate fields. </w:t>
      </w:r>
    </w:p>
    <w:p w14:paraId="02263C77" w14:textId="77777777" w:rsidR="009A0EBB" w:rsidRDefault="009A0EBB" w:rsidP="009A0EBB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Avoid using the </w:t>
      </w:r>
      <w:r>
        <w:rPr>
          <w:rFonts w:ascii="Times New Roman" w:eastAsia="Times New Roman" w:hAnsi="Times New Roman" w:cs="Times New Roman"/>
          <w:b/>
        </w:rPr>
        <w:t>Enter</w:t>
      </w:r>
      <w:r>
        <w:rPr>
          <w:rFonts w:ascii="Times New Roman" w:eastAsia="Times New Roman" w:hAnsi="Times New Roman" w:cs="Times New Roman"/>
        </w:rPr>
        <w:t xml:space="preserve"> key.</w:t>
      </w:r>
    </w:p>
    <w:p w14:paraId="04CB1A40" w14:textId="1F489FF4" w:rsidR="00C82A52" w:rsidRDefault="00C82A52" w:rsidP="009A0EBB">
      <w:pPr>
        <w:numPr>
          <w:ilvl w:val="0"/>
          <w:numId w:val="2"/>
        </w:numPr>
        <w:tabs>
          <w:tab w:val="left" w:pos="360"/>
        </w:tabs>
        <w:suppressAutoHyphens/>
        <w:spacing w:after="120" w:line="240" w:lineRule="auto"/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Piece entry uses </w:t>
      </w:r>
      <w:r w:rsidR="00014AD5">
        <w:rPr>
          <w:rFonts w:ascii="Times New Roman" w:eastAsia="Times New Roman" w:hAnsi="Times New Roman" w:cs="Times New Roman"/>
        </w:rPr>
        <w:t xml:space="preserve">font Diagram </w:t>
      </w:r>
      <w:proofErr w:type="spellStart"/>
      <w:r w:rsidR="00014AD5">
        <w:rPr>
          <w:rFonts w:ascii="Times New Roman" w:eastAsia="Times New Roman" w:hAnsi="Times New Roman" w:cs="Times New Roman"/>
        </w:rPr>
        <w:t>TTFritz</w:t>
      </w:r>
      <w:proofErr w:type="spellEnd"/>
      <w:r w:rsidR="00014AD5">
        <w:rPr>
          <w:rFonts w:ascii="Times New Roman" w:eastAsia="Times New Roman" w:hAnsi="Times New Roman" w:cs="Times New Roman"/>
        </w:rPr>
        <w:t xml:space="preserve"> – note </w:t>
      </w:r>
      <w:r w:rsidR="003B22CA">
        <w:rPr>
          <w:rFonts w:ascii="Times New Roman" w:eastAsia="Times New Roman" w:hAnsi="Times New Roman" w:cs="Times New Roman"/>
        </w:rPr>
        <w:t xml:space="preserve">use </w:t>
      </w:r>
      <w:r w:rsidR="00014AD5">
        <w:rPr>
          <w:rFonts w:ascii="Times New Roman" w:eastAsia="Times New Roman" w:hAnsi="Times New Roman" w:cs="Times New Roman"/>
        </w:rPr>
        <w:t>L for Bishop</w:t>
      </w:r>
    </w:p>
    <w:p w14:paraId="0FEA523D" w14:textId="4C4EC43C" w:rsidR="009A0EBB" w:rsidRDefault="009A0EBB" w:rsidP="009A0EBB">
      <w:pPr>
        <w:numPr>
          <w:ilvl w:val="0"/>
          <w:numId w:val="2"/>
        </w:numPr>
        <w:tabs>
          <w:tab w:val="left" w:pos="360"/>
        </w:tabs>
        <w:suppressAutoHyphens/>
        <w:spacing w:after="120" w:line="240" w:lineRule="auto"/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the cursor in the square and enter </w:t>
      </w:r>
      <w:r>
        <w:rPr>
          <w:rFonts w:ascii="Times New Roman" w:eastAsia="Times New Roman" w:hAnsi="Times New Roman" w:cs="Times New Roman"/>
          <w:b/>
        </w:rPr>
        <w:t>one</w:t>
      </w:r>
      <w:r>
        <w:rPr>
          <w:rFonts w:ascii="Times New Roman" w:eastAsia="Times New Roman" w:hAnsi="Times New Roman" w:cs="Times New Roman"/>
        </w:rPr>
        <w:t xml:space="preserve"> character. </w:t>
      </w:r>
    </w:p>
    <w:p w14:paraId="2B6199B3" w14:textId="71FA57B8" w:rsidR="009A0EBB" w:rsidRPr="00485ACE" w:rsidRDefault="00B53C30" w:rsidP="009A0EBB">
      <w:pPr>
        <w:numPr>
          <w:ilvl w:val="0"/>
          <w:numId w:val="2"/>
        </w:numPr>
        <w:tabs>
          <w:tab w:val="left" w:pos="360"/>
        </w:tabs>
        <w:suppressAutoHyphens/>
        <w:spacing w:after="120" w:line="240" w:lineRule="auto"/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9A0EBB">
        <w:rPr>
          <w:rFonts w:ascii="Times New Roman" w:eastAsia="Times New Roman" w:hAnsi="Times New Roman" w:cs="Times New Roman"/>
        </w:rPr>
        <w:t xml:space="preserve">owercase </w:t>
      </w:r>
      <w:r w:rsidR="009A0EBB" w:rsidRPr="00485ACE">
        <w:rPr>
          <w:rFonts w:ascii="Times New Roman" w:eastAsia="Times New Roman" w:hAnsi="Times New Roman" w:cs="Times New Roman"/>
        </w:rPr>
        <w:t xml:space="preserve">for black </w:t>
      </w:r>
      <w:r>
        <w:rPr>
          <w:rFonts w:ascii="Times New Roman" w:eastAsia="Times New Roman" w:hAnsi="Times New Roman" w:cs="Times New Roman"/>
        </w:rPr>
        <w:t>U</w:t>
      </w:r>
      <w:r w:rsidR="009A0EBB">
        <w:rPr>
          <w:rFonts w:ascii="Times New Roman" w:eastAsia="Times New Roman" w:hAnsi="Times New Roman" w:cs="Times New Roman"/>
        </w:rPr>
        <w:t>ppercase for white</w:t>
      </w:r>
      <w:r w:rsidR="009A0EBB" w:rsidRPr="00485ACE">
        <w:rPr>
          <w:rFonts w:ascii="Times New Roman" w:eastAsia="Times New Roman" w:hAnsi="Times New Roman" w:cs="Times New Roman"/>
        </w:rPr>
        <w:t xml:space="preserve">. </w:t>
      </w:r>
    </w:p>
    <w:p w14:paraId="733AB3B3" w14:textId="243FE079" w:rsidR="00375B42" w:rsidRDefault="009A0EBB" w:rsidP="00836016">
      <w:pPr>
        <w:numPr>
          <w:ilvl w:val="0"/>
          <w:numId w:val="2"/>
        </w:numPr>
        <w:tabs>
          <w:tab w:val="left" w:pos="360"/>
        </w:tabs>
        <w:suppressAutoHyphens/>
        <w:spacing w:after="120" w:line="240" w:lineRule="auto"/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Press </w:t>
      </w:r>
      <w:r>
        <w:rPr>
          <w:rFonts w:ascii="Times New Roman" w:eastAsia="Times New Roman" w:hAnsi="Times New Roman" w:cs="Times New Roman"/>
          <w:b/>
        </w:rPr>
        <w:t>Tab</w:t>
      </w:r>
      <w:r>
        <w:rPr>
          <w:rFonts w:ascii="Times New Roman" w:eastAsia="Times New Roman" w:hAnsi="Times New Roman" w:cs="Times New Roman"/>
        </w:rPr>
        <w:t xml:space="preserve"> or use the mouse to select another square</w:t>
      </w:r>
    </w:p>
    <w:p w14:paraId="6F04D30C" w14:textId="092BDB2C" w:rsidR="00014AD5" w:rsidRPr="00836016" w:rsidRDefault="00014AD5" w:rsidP="00836016">
      <w:pPr>
        <w:numPr>
          <w:ilvl w:val="0"/>
          <w:numId w:val="2"/>
        </w:numPr>
        <w:tabs>
          <w:tab w:val="left" w:pos="360"/>
        </w:tabs>
        <w:suppressAutoHyphens/>
        <w:spacing w:after="120" w:line="240" w:lineRule="auto"/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problems change </w:t>
      </w:r>
      <w:r w:rsidR="003B22CA">
        <w:rPr>
          <w:rFonts w:ascii="Times New Roman" w:eastAsia="Times New Roman" w:hAnsi="Times New Roman" w:cs="Times New Roman"/>
        </w:rPr>
        <w:t xml:space="preserve">the diagram </w:t>
      </w:r>
      <w:r>
        <w:rPr>
          <w:rFonts w:ascii="Times New Roman" w:eastAsia="Times New Roman" w:hAnsi="Times New Roman" w:cs="Times New Roman"/>
        </w:rPr>
        <w:t xml:space="preserve">font and just use </w:t>
      </w:r>
      <w:proofErr w:type="gramStart"/>
      <w:r>
        <w:rPr>
          <w:rFonts w:ascii="Times New Roman" w:eastAsia="Times New Roman" w:hAnsi="Times New Roman" w:cs="Times New Roman"/>
        </w:rPr>
        <w:t>letters</w:t>
      </w:r>
      <w:proofErr w:type="gramEnd"/>
    </w:p>
    <w:p w14:paraId="69DDF86A" w14:textId="77777777" w:rsidR="00836016" w:rsidRDefault="00836016" w:rsidP="00836016">
      <w:pPr>
        <w:tabs>
          <w:tab w:val="left" w:pos="360"/>
        </w:tabs>
        <w:suppressAutoHyphens/>
        <w:spacing w:after="12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</w:tblGrid>
      <w:tr w:rsidR="00014AD5" w14:paraId="1124245C" w14:textId="77777777" w:rsidTr="00C64675">
        <w:trPr>
          <w:trHeight w:val="618"/>
          <w:jc w:val="center"/>
        </w:trPr>
        <w:tc>
          <w:tcPr>
            <w:tcW w:w="1335" w:type="dxa"/>
            <w:vAlign w:val="center"/>
          </w:tcPr>
          <w:p w14:paraId="56FF284E" w14:textId="7CDE4EAB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1335" w:type="dxa"/>
            <w:vAlign w:val="center"/>
          </w:tcPr>
          <w:p w14:paraId="15BA14F3" w14:textId="777CFF9D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1335" w:type="dxa"/>
            <w:vAlign w:val="center"/>
          </w:tcPr>
          <w:p w14:paraId="1EC2753D" w14:textId="11670FDE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1335" w:type="dxa"/>
            <w:vAlign w:val="center"/>
          </w:tcPr>
          <w:p w14:paraId="322155FC" w14:textId="39D8656E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335" w:type="dxa"/>
            <w:vAlign w:val="center"/>
          </w:tcPr>
          <w:p w14:paraId="43EC6117" w14:textId="491880E0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1336" w:type="dxa"/>
            <w:vAlign w:val="center"/>
          </w:tcPr>
          <w:p w14:paraId="5E558034" w14:textId="57CFD94F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q</w:t>
            </w:r>
          </w:p>
        </w:tc>
      </w:tr>
      <w:tr w:rsidR="00014AD5" w14:paraId="32901B73" w14:textId="77777777" w:rsidTr="00C64675">
        <w:trPr>
          <w:trHeight w:val="618"/>
          <w:jc w:val="center"/>
        </w:trPr>
        <w:tc>
          <w:tcPr>
            <w:tcW w:w="1335" w:type="dxa"/>
            <w:vAlign w:val="center"/>
          </w:tcPr>
          <w:p w14:paraId="3267B61F" w14:textId="419347A4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p</w:t>
            </w:r>
          </w:p>
        </w:tc>
        <w:tc>
          <w:tcPr>
            <w:tcW w:w="1335" w:type="dxa"/>
            <w:vAlign w:val="center"/>
          </w:tcPr>
          <w:p w14:paraId="4FC2A172" w14:textId="4A303592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r</w:t>
            </w:r>
          </w:p>
        </w:tc>
        <w:tc>
          <w:tcPr>
            <w:tcW w:w="1335" w:type="dxa"/>
            <w:vAlign w:val="center"/>
          </w:tcPr>
          <w:p w14:paraId="78B8789D" w14:textId="3683F775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n</w:t>
            </w:r>
          </w:p>
        </w:tc>
        <w:tc>
          <w:tcPr>
            <w:tcW w:w="1335" w:type="dxa"/>
            <w:vAlign w:val="center"/>
          </w:tcPr>
          <w:p w14:paraId="636EC8F1" w14:textId="7C0F05FB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l</w:t>
            </w:r>
          </w:p>
        </w:tc>
        <w:tc>
          <w:tcPr>
            <w:tcW w:w="1335" w:type="dxa"/>
            <w:vAlign w:val="center"/>
          </w:tcPr>
          <w:p w14:paraId="2C1FB233" w14:textId="5984EF2B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k</w:t>
            </w:r>
          </w:p>
        </w:tc>
        <w:tc>
          <w:tcPr>
            <w:tcW w:w="1336" w:type="dxa"/>
            <w:vAlign w:val="center"/>
          </w:tcPr>
          <w:p w14:paraId="5704108A" w14:textId="3A00956F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q</w:t>
            </w:r>
          </w:p>
        </w:tc>
      </w:tr>
      <w:tr w:rsidR="00014AD5" w14:paraId="49AF400C" w14:textId="77777777" w:rsidTr="00C64675">
        <w:trPr>
          <w:trHeight w:val="618"/>
          <w:jc w:val="center"/>
        </w:trPr>
        <w:tc>
          <w:tcPr>
            <w:tcW w:w="1335" w:type="dxa"/>
            <w:vAlign w:val="center"/>
          </w:tcPr>
          <w:p w14:paraId="5D79D4F4" w14:textId="4371A87A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P</w:t>
            </w:r>
          </w:p>
        </w:tc>
        <w:tc>
          <w:tcPr>
            <w:tcW w:w="1335" w:type="dxa"/>
            <w:vAlign w:val="center"/>
          </w:tcPr>
          <w:p w14:paraId="25EB8E1A" w14:textId="5DCF6C09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R</w:t>
            </w:r>
          </w:p>
        </w:tc>
        <w:tc>
          <w:tcPr>
            <w:tcW w:w="1335" w:type="dxa"/>
            <w:vAlign w:val="center"/>
          </w:tcPr>
          <w:p w14:paraId="58B73FC7" w14:textId="79708CB4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N</w:t>
            </w:r>
          </w:p>
        </w:tc>
        <w:tc>
          <w:tcPr>
            <w:tcW w:w="1335" w:type="dxa"/>
            <w:vAlign w:val="center"/>
          </w:tcPr>
          <w:p w14:paraId="4543B192" w14:textId="49ACD8BF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L</w:t>
            </w:r>
          </w:p>
        </w:tc>
        <w:tc>
          <w:tcPr>
            <w:tcW w:w="1335" w:type="dxa"/>
            <w:vAlign w:val="center"/>
          </w:tcPr>
          <w:p w14:paraId="510003D5" w14:textId="0F7C8ADE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K</w:t>
            </w:r>
          </w:p>
        </w:tc>
        <w:tc>
          <w:tcPr>
            <w:tcW w:w="1336" w:type="dxa"/>
            <w:vAlign w:val="center"/>
          </w:tcPr>
          <w:p w14:paraId="089FDB66" w14:textId="3BC8E113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DiagramTTUSCF" w:eastAsia="Times New Roman" w:hAnsi="DiagramTTUSCF" w:cs="Times New Roman"/>
                <w:sz w:val="32"/>
                <w:szCs w:val="32"/>
              </w:rPr>
            </w:pPr>
            <w:r w:rsidRPr="009D31FC">
              <w:rPr>
                <w:rFonts w:ascii="DiagramTTUSCF" w:eastAsia="Times New Roman" w:hAnsi="DiagramTTUSCF" w:cs="Times New Roman"/>
                <w:sz w:val="32"/>
                <w:szCs w:val="32"/>
              </w:rPr>
              <w:t>Q</w:t>
            </w:r>
          </w:p>
        </w:tc>
      </w:tr>
      <w:tr w:rsidR="00014AD5" w14:paraId="3B0565BD" w14:textId="77777777" w:rsidTr="00C64675">
        <w:trPr>
          <w:trHeight w:val="618"/>
          <w:jc w:val="center"/>
        </w:trPr>
        <w:tc>
          <w:tcPr>
            <w:tcW w:w="1335" w:type="dxa"/>
            <w:vAlign w:val="center"/>
          </w:tcPr>
          <w:p w14:paraId="3B38A7B8" w14:textId="19B9843F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1335" w:type="dxa"/>
            <w:vAlign w:val="center"/>
          </w:tcPr>
          <w:p w14:paraId="078706E7" w14:textId="7D13180F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1335" w:type="dxa"/>
            <w:vAlign w:val="center"/>
          </w:tcPr>
          <w:p w14:paraId="62208337" w14:textId="608EF9F9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1335" w:type="dxa"/>
            <w:vAlign w:val="center"/>
          </w:tcPr>
          <w:p w14:paraId="5CC83C99" w14:textId="6818AF7A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335" w:type="dxa"/>
            <w:vAlign w:val="center"/>
          </w:tcPr>
          <w:p w14:paraId="08C99AEB" w14:textId="5E3F0F4C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1336" w:type="dxa"/>
            <w:vAlign w:val="center"/>
          </w:tcPr>
          <w:p w14:paraId="3948DAF9" w14:textId="1FE213EE" w:rsidR="00014AD5" w:rsidRPr="009D31FC" w:rsidRDefault="00014AD5" w:rsidP="0083601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1FC">
              <w:rPr>
                <w:rFonts w:ascii="Times New Roman" w:eastAsia="Times New Roman" w:hAnsi="Times New Roman" w:cs="Times New Roman"/>
                <w:sz w:val="32"/>
                <w:szCs w:val="32"/>
              </w:rPr>
              <w:t>Q</w:t>
            </w:r>
          </w:p>
        </w:tc>
      </w:tr>
    </w:tbl>
    <w:p w14:paraId="4181589B" w14:textId="77777777" w:rsidR="00836016" w:rsidRDefault="00836016" w:rsidP="009A0EBB">
      <w:pPr>
        <w:suppressAutoHyphens/>
        <w:spacing w:after="120" w:line="240" w:lineRule="auto"/>
        <w:rPr>
          <w:rFonts w:ascii="FigurineCB TimeSP" w:eastAsia="Times New Roman" w:hAnsi="FigurineCB TimeSP" w:cs="Times New Roman"/>
          <w:sz w:val="28"/>
        </w:rPr>
      </w:pPr>
    </w:p>
    <w:p w14:paraId="39B643A0" w14:textId="339DF6C2" w:rsidR="00D40E55" w:rsidRDefault="00000000">
      <w:pPr>
        <w:keepNext/>
        <w:tabs>
          <w:tab w:val="left" w:pos="5245"/>
          <w:tab w:val="left" w:pos="5954"/>
          <w:tab w:val="left" w:pos="765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Emailing the Claim</w:t>
      </w:r>
    </w:p>
    <w:p w14:paraId="204D2C5A" w14:textId="0187F194" w:rsidR="00D40E55" w:rsidRDefault="00000000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your claim is </w:t>
      </w:r>
      <w:r w:rsidR="00836016"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</w:rPr>
        <w:t>successful an undertaking to pay the fee [£5.00] by post or by bank transfer within 7 days is implied. Please apply to the Adjudication Secretary for bank details.</w:t>
      </w:r>
    </w:p>
    <w:p w14:paraId="28854246" w14:textId="77777777" w:rsidR="009A0EBB" w:rsidRDefault="009A0EBB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</w:p>
    <w:p w14:paraId="5986195C" w14:textId="5045801E" w:rsidR="009A0EBB" w:rsidRPr="009A0EBB" w:rsidRDefault="009A0EB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sz w:val="32"/>
          <w:szCs w:val="32"/>
        </w:rPr>
        <w:t>Email to: p.batchelor@outlook.com</w:t>
      </w:r>
    </w:p>
    <w:p w14:paraId="09B21807" w14:textId="77777777" w:rsidR="00BB75E6" w:rsidRDefault="00BB75E6">
      <w:pPr>
        <w:keepNext/>
        <w:tabs>
          <w:tab w:val="left" w:pos="5245"/>
          <w:tab w:val="left" w:pos="5954"/>
          <w:tab w:val="left" w:pos="765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4BAB44F9" w14:textId="01648E42" w:rsidR="00D40E55" w:rsidRDefault="00000000">
      <w:pPr>
        <w:keepNext/>
        <w:tabs>
          <w:tab w:val="left" w:pos="5245"/>
          <w:tab w:val="left" w:pos="5954"/>
          <w:tab w:val="left" w:pos="765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Posting the Claim</w:t>
      </w:r>
    </w:p>
    <w:p w14:paraId="0481DADA" w14:textId="77777777" w:rsidR="00D40E55" w:rsidRDefault="00000000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positions plus cheques for £5.00 made payable to the ‘Sussex County Chess Association’ should be sent with a 1st class stamped addressed envelope to the Adjudication Secretary at the address below.</w:t>
      </w:r>
    </w:p>
    <w:p w14:paraId="3EF5D132" w14:textId="77777777" w:rsidR="00485ACE" w:rsidRDefault="00485ACE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</w:p>
    <w:p w14:paraId="04B5A13C" w14:textId="77777777" w:rsidR="00D40E55" w:rsidRPr="009A0EBB" w:rsidRDefault="00000000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sz w:val="32"/>
          <w:szCs w:val="32"/>
        </w:rPr>
        <w:t>Paul Batchelor</w:t>
      </w:r>
    </w:p>
    <w:p w14:paraId="46F72B93" w14:textId="77777777" w:rsidR="00D40E55" w:rsidRPr="009A0EBB" w:rsidRDefault="00000000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sz w:val="32"/>
          <w:szCs w:val="32"/>
        </w:rPr>
        <w:t>98 Mackie Avenue</w:t>
      </w:r>
    </w:p>
    <w:p w14:paraId="134F89C3" w14:textId="77777777" w:rsidR="00D40E55" w:rsidRPr="009A0EBB" w:rsidRDefault="00000000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sz w:val="32"/>
          <w:szCs w:val="32"/>
        </w:rPr>
        <w:t>Brighton</w:t>
      </w:r>
    </w:p>
    <w:p w14:paraId="215FCB2E" w14:textId="274F7C16" w:rsidR="00D40E55" w:rsidRPr="009D31FC" w:rsidRDefault="00000000" w:rsidP="009D31FC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A0EBB">
        <w:rPr>
          <w:rFonts w:ascii="Times New Roman" w:eastAsia="Times New Roman" w:hAnsi="Times New Roman" w:cs="Times New Roman"/>
          <w:sz w:val="32"/>
          <w:szCs w:val="32"/>
        </w:rPr>
        <w:t>East Sussex BN1 8RD</w:t>
      </w:r>
    </w:p>
    <w:sectPr w:rsidR="00D40E55" w:rsidRPr="009D31FC" w:rsidSect="00665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DiagramTTUSCF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FigurineCB TimeSP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76B6"/>
    <w:multiLevelType w:val="multilevel"/>
    <w:tmpl w:val="C928A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0C5DA9"/>
    <w:multiLevelType w:val="multilevel"/>
    <w:tmpl w:val="D5FA8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2B4670"/>
    <w:multiLevelType w:val="multilevel"/>
    <w:tmpl w:val="E7BE0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6159301">
    <w:abstractNumId w:val="2"/>
  </w:num>
  <w:num w:numId="2" w16cid:durableId="1141921085">
    <w:abstractNumId w:val="0"/>
  </w:num>
  <w:num w:numId="3" w16cid:durableId="75648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E55"/>
    <w:rsid w:val="00014AD5"/>
    <w:rsid w:val="00116034"/>
    <w:rsid w:val="001E28CE"/>
    <w:rsid w:val="001E7E23"/>
    <w:rsid w:val="00277BFF"/>
    <w:rsid w:val="0035719A"/>
    <w:rsid w:val="00375B42"/>
    <w:rsid w:val="003B22CA"/>
    <w:rsid w:val="00423703"/>
    <w:rsid w:val="00485ACE"/>
    <w:rsid w:val="0061278F"/>
    <w:rsid w:val="00650AD3"/>
    <w:rsid w:val="006651F4"/>
    <w:rsid w:val="006861DD"/>
    <w:rsid w:val="00836016"/>
    <w:rsid w:val="009A0EBB"/>
    <w:rsid w:val="009D31FC"/>
    <w:rsid w:val="00A061F4"/>
    <w:rsid w:val="00A13FCA"/>
    <w:rsid w:val="00B256BB"/>
    <w:rsid w:val="00B44BAF"/>
    <w:rsid w:val="00B53C30"/>
    <w:rsid w:val="00BB75E6"/>
    <w:rsid w:val="00BC3957"/>
    <w:rsid w:val="00C23CCF"/>
    <w:rsid w:val="00C82A52"/>
    <w:rsid w:val="00D40E55"/>
    <w:rsid w:val="00DA5083"/>
    <w:rsid w:val="00E03B4C"/>
    <w:rsid w:val="00F539BA"/>
    <w:rsid w:val="00F81E6E"/>
    <w:rsid w:val="00F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83A2"/>
  <w15:docId w15:val="{25EB5AD6-B283-45CD-B18C-68A80B0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E662-8D2D-48F7-92C7-0DB61BED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2023-09-04T14:39:00Z</cp:lastPrinted>
  <dcterms:created xsi:type="dcterms:W3CDTF">2023-09-04T14:31:00Z</dcterms:created>
  <dcterms:modified xsi:type="dcterms:W3CDTF">2023-09-04T14:41:00Z</dcterms:modified>
</cp:coreProperties>
</file>